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963927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15.05.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218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516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</w:t>
      </w:r>
      <w:r w:rsidR="00516D57" w:rsidRPr="00516D57">
        <w:rPr>
          <w:sz w:val="26"/>
          <w:szCs w:val="26"/>
        </w:rPr>
        <w:t>предназначенной для строительства «Комплекс объектов ствола СКС-1 рудника «Скалистый» ЗФ ОАО «ГМК «Норильский никель» проекта «Вскрытие, подготовка и отработка богатых и медистых руд залежи С-2 Талнахского месторождения и С-5, С-5л, С-6, С-6л Октябрьского месторождения» по адресу: Российская Федерация, Красноярский край, городской округ город Норильск, город Норильск, территория «Площадка СКС-1 рудника</w:t>
      </w:r>
      <w:r w:rsidR="00516D57">
        <w:rPr>
          <w:sz w:val="26"/>
          <w:szCs w:val="26"/>
        </w:rPr>
        <w:t xml:space="preserve"> Скалистый», земельный участок </w:t>
      </w:r>
      <w:r w:rsidR="00516D57" w:rsidRPr="00516D57">
        <w:rPr>
          <w:sz w:val="26"/>
          <w:szCs w:val="26"/>
        </w:rPr>
        <w:t>№ 7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516D57">
        <w:rPr>
          <w:sz w:val="26"/>
          <w:szCs w:val="26"/>
        </w:rPr>
        <w:t>02</w:t>
      </w:r>
      <w:r w:rsidR="006256E1" w:rsidRPr="006256E1">
        <w:rPr>
          <w:sz w:val="26"/>
          <w:szCs w:val="26"/>
        </w:rPr>
        <w:t>.</w:t>
      </w:r>
      <w:r w:rsidR="00C33EC8">
        <w:rPr>
          <w:sz w:val="26"/>
          <w:szCs w:val="26"/>
        </w:rPr>
        <w:t>1</w:t>
      </w:r>
      <w:r w:rsidR="00516D57">
        <w:rPr>
          <w:sz w:val="26"/>
          <w:szCs w:val="26"/>
        </w:rPr>
        <w:t>2</w:t>
      </w:r>
      <w:r w:rsidR="006256E1" w:rsidRPr="006256E1">
        <w:rPr>
          <w:sz w:val="26"/>
          <w:szCs w:val="26"/>
        </w:rPr>
        <w:t>.201</w:t>
      </w:r>
      <w:r w:rsidR="00A85E13">
        <w:rPr>
          <w:sz w:val="26"/>
          <w:szCs w:val="26"/>
        </w:rPr>
        <w:t>9</w:t>
      </w:r>
      <w:r w:rsidR="006256E1" w:rsidRPr="006256E1">
        <w:rPr>
          <w:sz w:val="26"/>
          <w:szCs w:val="26"/>
        </w:rPr>
        <w:t xml:space="preserve"> № </w:t>
      </w:r>
      <w:r w:rsidR="00516D57">
        <w:rPr>
          <w:sz w:val="26"/>
          <w:szCs w:val="26"/>
        </w:rPr>
        <w:t>565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>протокол</w:t>
      </w:r>
      <w:r w:rsidR="00A85E13">
        <w:rPr>
          <w:sz w:val="26"/>
          <w:szCs w:val="26"/>
        </w:rPr>
        <w:t>ы</w:t>
      </w:r>
      <w:r w:rsidR="00BC5AED">
        <w:rPr>
          <w:sz w:val="26"/>
          <w:szCs w:val="26"/>
        </w:rPr>
        <w:t xml:space="preserve">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516D57" w:rsidRPr="00CF5ADA">
        <w:rPr>
          <w:sz w:val="26"/>
          <w:szCs w:val="26"/>
        </w:rPr>
        <w:t>предназначенной для строительства «Комплекс объектов ствола СКС-1 рудника «Скалистый» ЗФ ОАО «ГМК «Норильский никель» проекта «Вскрытие, подготовка и отработка богатых и медистых руд залежи С-2 Талнахского месторождения и С-5, С-5л, С-6, С-6л Октябрьского месторождения»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7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40A" w:rsidRDefault="009B540A" w:rsidP="006119BD">
      <w:r>
        <w:separator/>
      </w:r>
    </w:p>
  </w:endnote>
  <w:endnote w:type="continuationSeparator" w:id="0">
    <w:p w:rsidR="009B540A" w:rsidRDefault="009B540A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40A" w:rsidRDefault="009B540A" w:rsidP="006119BD">
      <w:r>
        <w:separator/>
      </w:r>
    </w:p>
  </w:footnote>
  <w:footnote w:type="continuationSeparator" w:id="0">
    <w:p w:rsidR="009B540A" w:rsidRDefault="009B540A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16D57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63927"/>
    <w:rsid w:val="00972FEA"/>
    <w:rsid w:val="009B540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21</cp:revision>
  <cp:lastPrinted>2020-04-21T05:53:00Z</cp:lastPrinted>
  <dcterms:created xsi:type="dcterms:W3CDTF">2017-11-15T08:04:00Z</dcterms:created>
  <dcterms:modified xsi:type="dcterms:W3CDTF">2020-05-15T04:26:00Z</dcterms:modified>
</cp:coreProperties>
</file>